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2B2" w:rsidRPr="005C0879" w:rsidRDefault="003E52A8" w:rsidP="00DC72B2">
      <w:pPr>
        <w:shd w:val="clear" w:color="auto" w:fill="FFFFFF"/>
        <w:spacing w:after="0" w:line="274" w:lineRule="exact"/>
        <w:ind w:lef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Г</w:t>
      </w:r>
      <w:r w:rsidR="00DC72B2"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осударственное </w:t>
      </w:r>
      <w:r w:rsidR="00671D1D"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автономное</w:t>
      </w:r>
      <w:r w:rsidR="00DC72B2"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профессиональное </w:t>
      </w:r>
      <w:r w:rsidR="00DC72B2" w:rsidRPr="005C087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образовательное учреждение</w:t>
      </w:r>
    </w:p>
    <w:p w:rsidR="00DC72B2" w:rsidRPr="005C0879" w:rsidRDefault="003E52A8" w:rsidP="00DC72B2">
      <w:pPr>
        <w:shd w:val="clear" w:color="auto" w:fill="FFFFFF"/>
        <w:spacing w:after="0" w:line="274" w:lineRule="exact"/>
        <w:ind w:left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879">
        <w:rPr>
          <w:rFonts w:ascii="Times New Roman" w:eastAsia="Times New Roman" w:hAnsi="Times New Roman" w:cs="Times New Roman"/>
          <w:b/>
          <w:sz w:val="24"/>
          <w:szCs w:val="24"/>
        </w:rPr>
        <w:t>Иркутской области</w:t>
      </w:r>
    </w:p>
    <w:p w:rsidR="00DC72B2" w:rsidRPr="005C0879" w:rsidRDefault="00DC72B2" w:rsidP="00DC72B2">
      <w:pPr>
        <w:shd w:val="clear" w:color="auto" w:fill="FFFFFF"/>
        <w:spacing w:after="0" w:line="274" w:lineRule="exact"/>
        <w:ind w:left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087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71D1D" w:rsidRPr="005C0879">
        <w:rPr>
          <w:rFonts w:ascii="Times New Roman" w:eastAsia="Times New Roman" w:hAnsi="Times New Roman" w:cs="Times New Roman"/>
          <w:b/>
          <w:sz w:val="24"/>
          <w:szCs w:val="24"/>
        </w:rPr>
        <w:t>Усольский индустриальный техникум</w:t>
      </w:r>
      <w:r w:rsidRPr="005C08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C72B2" w:rsidRPr="0003427C" w:rsidRDefault="00DC72B2" w:rsidP="00DC72B2">
      <w:pPr>
        <w:shd w:val="clear" w:color="auto" w:fill="FFFFFF"/>
        <w:spacing w:after="0" w:line="274" w:lineRule="exact"/>
        <w:ind w:left="14"/>
        <w:jc w:val="center"/>
        <w:rPr>
          <w:rFonts w:ascii="Times New Roman" w:eastAsia="Times New Roman" w:hAnsi="Times New Roman" w:cs="Times New Roman"/>
        </w:rPr>
      </w:pPr>
    </w:p>
    <w:p w:rsidR="00DC72B2" w:rsidRPr="0003427C" w:rsidRDefault="00DC72B2" w:rsidP="00DC72B2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763" w:rsidRPr="00447648" w:rsidRDefault="00056763" w:rsidP="00056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447648">
        <w:rPr>
          <w:rFonts w:ascii="Times New Roman" w:hAnsi="Times New Roman" w:cs="Times New Roman"/>
          <w:sz w:val="24"/>
          <w:szCs w:val="24"/>
        </w:rPr>
        <w:t>Утверждено</w:t>
      </w:r>
    </w:p>
    <w:p w:rsidR="00056763" w:rsidRPr="00447648" w:rsidRDefault="00056763" w:rsidP="00056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447648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844AD7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844AD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447648">
        <w:rPr>
          <w:rFonts w:ascii="Times New Roman" w:hAnsi="Times New Roman" w:cs="Times New Roman"/>
          <w:sz w:val="24"/>
          <w:szCs w:val="24"/>
        </w:rPr>
        <w:t>директора</w:t>
      </w:r>
    </w:p>
    <w:p w:rsidR="00056763" w:rsidRPr="00447648" w:rsidRDefault="00056763" w:rsidP="00056763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447648">
        <w:rPr>
          <w:rFonts w:ascii="Times New Roman" w:hAnsi="Times New Roman" w:cs="Times New Roman"/>
          <w:sz w:val="24"/>
          <w:szCs w:val="24"/>
        </w:rPr>
        <w:t xml:space="preserve"> Г</w:t>
      </w:r>
      <w:r w:rsidR="00671D1D">
        <w:rPr>
          <w:rFonts w:ascii="Times New Roman" w:hAnsi="Times New Roman" w:cs="Times New Roman"/>
          <w:sz w:val="24"/>
          <w:szCs w:val="24"/>
        </w:rPr>
        <w:t>А</w:t>
      </w:r>
      <w:r w:rsidRPr="00447648">
        <w:rPr>
          <w:rFonts w:ascii="Times New Roman" w:hAnsi="Times New Roman" w:cs="Times New Roman"/>
          <w:sz w:val="24"/>
          <w:szCs w:val="24"/>
        </w:rPr>
        <w:t>ПОУ</w:t>
      </w:r>
      <w:r w:rsidR="00671D1D">
        <w:rPr>
          <w:rFonts w:ascii="Times New Roman" w:hAnsi="Times New Roman" w:cs="Times New Roman"/>
          <w:sz w:val="24"/>
          <w:szCs w:val="24"/>
        </w:rPr>
        <w:t xml:space="preserve"> ИО</w:t>
      </w:r>
      <w:r w:rsidRPr="00447648">
        <w:rPr>
          <w:rFonts w:ascii="Times New Roman" w:hAnsi="Times New Roman" w:cs="Times New Roman"/>
          <w:sz w:val="24"/>
          <w:szCs w:val="24"/>
        </w:rPr>
        <w:t xml:space="preserve"> «</w:t>
      </w:r>
      <w:r w:rsidR="00671D1D">
        <w:rPr>
          <w:rFonts w:ascii="Times New Roman" w:hAnsi="Times New Roman" w:cs="Times New Roman"/>
          <w:sz w:val="24"/>
          <w:szCs w:val="24"/>
        </w:rPr>
        <w:t>УИТ</w:t>
      </w:r>
      <w:r w:rsidRPr="00447648">
        <w:rPr>
          <w:rFonts w:ascii="Times New Roman" w:hAnsi="Times New Roman" w:cs="Times New Roman"/>
          <w:sz w:val="24"/>
          <w:szCs w:val="24"/>
        </w:rPr>
        <w:t>»</w:t>
      </w:r>
    </w:p>
    <w:p w:rsidR="00056763" w:rsidRPr="004D2F9F" w:rsidRDefault="00056763" w:rsidP="00056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63F19">
        <w:rPr>
          <w:rFonts w:ascii="Times New Roman" w:hAnsi="Times New Roman" w:cs="Times New Roman"/>
          <w:sz w:val="24"/>
          <w:szCs w:val="24"/>
        </w:rPr>
        <w:t xml:space="preserve">№ </w:t>
      </w:r>
      <w:r w:rsidR="00863F19">
        <w:rPr>
          <w:rFonts w:ascii="Times New Roman" w:hAnsi="Times New Roman" w:cs="Times New Roman"/>
          <w:sz w:val="24"/>
          <w:szCs w:val="24"/>
        </w:rPr>
        <w:t>205</w:t>
      </w:r>
      <w:r w:rsidRPr="00863F19">
        <w:rPr>
          <w:rFonts w:ascii="Times New Roman" w:hAnsi="Times New Roman" w:cs="Times New Roman"/>
          <w:sz w:val="24"/>
          <w:szCs w:val="24"/>
        </w:rPr>
        <w:t xml:space="preserve"> от </w:t>
      </w:r>
      <w:r w:rsidR="00863F19">
        <w:rPr>
          <w:rFonts w:ascii="Times New Roman" w:hAnsi="Times New Roman" w:cs="Times New Roman"/>
          <w:sz w:val="24"/>
          <w:szCs w:val="24"/>
        </w:rPr>
        <w:t>06</w:t>
      </w:r>
      <w:r w:rsidR="00921BB7" w:rsidRPr="00863F19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152CF4" w:rsidRPr="00863F19">
        <w:rPr>
          <w:rFonts w:ascii="Times New Roman" w:hAnsi="Times New Roman" w:cs="Times New Roman"/>
          <w:sz w:val="24"/>
          <w:szCs w:val="24"/>
        </w:rPr>
        <w:t xml:space="preserve"> </w:t>
      </w:r>
      <w:r w:rsidRPr="00863F19">
        <w:rPr>
          <w:rFonts w:ascii="Times New Roman" w:hAnsi="Times New Roman" w:cs="Times New Roman"/>
          <w:sz w:val="24"/>
          <w:szCs w:val="24"/>
        </w:rPr>
        <w:t>20</w:t>
      </w:r>
      <w:r w:rsidR="00671D1D" w:rsidRPr="00863F19">
        <w:rPr>
          <w:rFonts w:ascii="Times New Roman" w:hAnsi="Times New Roman" w:cs="Times New Roman"/>
          <w:sz w:val="24"/>
          <w:szCs w:val="24"/>
        </w:rPr>
        <w:t>2</w:t>
      </w:r>
      <w:r w:rsidR="00164ECC" w:rsidRPr="00863F19">
        <w:rPr>
          <w:rFonts w:ascii="Times New Roman" w:hAnsi="Times New Roman" w:cs="Times New Roman"/>
          <w:sz w:val="24"/>
          <w:szCs w:val="24"/>
        </w:rPr>
        <w:t>6</w:t>
      </w:r>
      <w:r w:rsidR="008F5E94" w:rsidRPr="00863F19">
        <w:rPr>
          <w:rFonts w:ascii="Times New Roman" w:hAnsi="Times New Roman" w:cs="Times New Roman"/>
          <w:sz w:val="24"/>
          <w:szCs w:val="24"/>
        </w:rPr>
        <w:t xml:space="preserve"> </w:t>
      </w:r>
      <w:r w:rsidRPr="00863F19">
        <w:rPr>
          <w:rFonts w:ascii="Times New Roman" w:hAnsi="Times New Roman" w:cs="Times New Roman"/>
          <w:sz w:val="24"/>
          <w:szCs w:val="24"/>
        </w:rPr>
        <w:t>г.</w:t>
      </w:r>
    </w:p>
    <w:p w:rsidR="007941B5" w:rsidRDefault="007941B5" w:rsidP="00794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B50" w:rsidRDefault="00915B50" w:rsidP="00065BE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271B8" w:rsidRPr="000271B8" w:rsidRDefault="000271B8" w:rsidP="000271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71B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913C05" w:rsidRDefault="00913C05" w:rsidP="000271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C05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образовательных услуг </w:t>
      </w:r>
    </w:p>
    <w:p w:rsidR="00913C05" w:rsidRDefault="00913C05" w:rsidP="000271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C05">
        <w:rPr>
          <w:rFonts w:ascii="Times New Roman" w:hAnsi="Times New Roman" w:cs="Times New Roman"/>
          <w:b/>
          <w:bCs/>
          <w:sz w:val="24"/>
          <w:szCs w:val="24"/>
        </w:rPr>
        <w:t xml:space="preserve">в дистанционном режиме или на дому </w:t>
      </w:r>
    </w:p>
    <w:p w:rsidR="000271B8" w:rsidRPr="000271B8" w:rsidRDefault="00913C05" w:rsidP="000271B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3C0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913C05">
        <w:rPr>
          <w:b/>
          <w:bCs/>
          <w:sz w:val="24"/>
          <w:szCs w:val="24"/>
        </w:rPr>
        <w:t xml:space="preserve"> </w:t>
      </w:r>
      <w:r w:rsidR="000271B8" w:rsidRPr="000271B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0271B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271B8" w:rsidRPr="000271B8">
        <w:rPr>
          <w:rFonts w:ascii="Times New Roman" w:hAnsi="Times New Roman" w:cs="Times New Roman"/>
          <w:b/>
          <w:bCs/>
          <w:sz w:val="24"/>
          <w:szCs w:val="24"/>
        </w:rPr>
        <w:t xml:space="preserve">ПОУ </w:t>
      </w:r>
      <w:r w:rsidR="000271B8">
        <w:rPr>
          <w:rFonts w:ascii="Times New Roman" w:hAnsi="Times New Roman" w:cs="Times New Roman"/>
          <w:b/>
          <w:bCs/>
          <w:sz w:val="24"/>
          <w:szCs w:val="24"/>
        </w:rPr>
        <w:t xml:space="preserve">ИО </w:t>
      </w:r>
      <w:r w:rsidR="000271B8" w:rsidRPr="000271B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271B8">
        <w:rPr>
          <w:rFonts w:ascii="Times New Roman" w:hAnsi="Times New Roman" w:cs="Times New Roman"/>
          <w:b/>
          <w:bCs/>
          <w:sz w:val="24"/>
          <w:szCs w:val="24"/>
        </w:rPr>
        <w:t>УИТ</w:t>
      </w:r>
      <w:r w:rsidR="000271B8" w:rsidRPr="000271B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271B8" w:rsidRPr="000271B8" w:rsidRDefault="000271B8" w:rsidP="000271B8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71B8" w:rsidRPr="000271B8" w:rsidRDefault="000271B8" w:rsidP="000271B8">
      <w:pPr>
        <w:shd w:val="clear" w:color="auto" w:fill="FFFFFF"/>
        <w:tabs>
          <w:tab w:val="left" w:pos="1560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27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1.1. Настоящее Положение о дистанционном обучении </w:t>
      </w:r>
      <w:r w:rsidR="00F32B03">
        <w:rPr>
          <w:rFonts w:ascii="Times New Roman" w:hAnsi="Times New Roman"/>
          <w:sz w:val="24"/>
          <w:szCs w:val="24"/>
        </w:rPr>
        <w:t xml:space="preserve">в </w:t>
      </w:r>
      <w:r w:rsidRPr="005A7657">
        <w:rPr>
          <w:rFonts w:ascii="Times New Roman" w:hAnsi="Times New Roman"/>
          <w:sz w:val="24"/>
          <w:szCs w:val="24"/>
        </w:rPr>
        <w:t>государственно</w:t>
      </w:r>
      <w:r w:rsidR="00F32B03">
        <w:rPr>
          <w:rFonts w:ascii="Times New Roman" w:hAnsi="Times New Roman"/>
          <w:sz w:val="24"/>
          <w:szCs w:val="24"/>
        </w:rPr>
        <w:t>м</w:t>
      </w:r>
      <w:r w:rsidRPr="005A7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автономно</w:t>
      </w:r>
      <w:r w:rsidR="00F32B03">
        <w:rPr>
          <w:rFonts w:ascii="Times New Roman" w:hAnsi="Times New Roman"/>
          <w:sz w:val="24"/>
          <w:szCs w:val="24"/>
        </w:rPr>
        <w:t>м</w:t>
      </w:r>
      <w:r w:rsidRPr="005A7657">
        <w:rPr>
          <w:rFonts w:ascii="Times New Roman" w:hAnsi="Times New Roman"/>
          <w:sz w:val="24"/>
          <w:szCs w:val="24"/>
        </w:rPr>
        <w:t xml:space="preserve"> профессионально</w:t>
      </w:r>
      <w:r w:rsidR="00F32B03">
        <w:rPr>
          <w:rFonts w:ascii="Times New Roman" w:hAnsi="Times New Roman"/>
          <w:sz w:val="24"/>
          <w:szCs w:val="24"/>
        </w:rPr>
        <w:t>м</w:t>
      </w:r>
      <w:r w:rsidRPr="005A7657">
        <w:rPr>
          <w:rFonts w:ascii="Times New Roman" w:hAnsi="Times New Roman"/>
          <w:sz w:val="24"/>
          <w:szCs w:val="24"/>
        </w:rPr>
        <w:t xml:space="preserve"> образовательно</w:t>
      </w:r>
      <w:r w:rsidR="00F32B03">
        <w:rPr>
          <w:rFonts w:ascii="Times New Roman" w:hAnsi="Times New Roman"/>
          <w:sz w:val="24"/>
          <w:szCs w:val="24"/>
        </w:rPr>
        <w:t>м</w:t>
      </w:r>
      <w:r w:rsidRPr="005A7657">
        <w:rPr>
          <w:rFonts w:ascii="Times New Roman" w:hAnsi="Times New Roman"/>
          <w:sz w:val="24"/>
          <w:szCs w:val="24"/>
        </w:rPr>
        <w:t xml:space="preserve"> учреждени</w:t>
      </w:r>
      <w:r w:rsidR="00F32B03">
        <w:rPr>
          <w:rFonts w:ascii="Times New Roman" w:hAnsi="Times New Roman"/>
          <w:sz w:val="24"/>
          <w:szCs w:val="24"/>
        </w:rPr>
        <w:t>и</w:t>
      </w:r>
      <w:r w:rsidRPr="005A7657">
        <w:rPr>
          <w:rFonts w:ascii="Times New Roman" w:hAnsi="Times New Roman"/>
          <w:sz w:val="24"/>
          <w:szCs w:val="24"/>
        </w:rPr>
        <w:t xml:space="preserve"> </w:t>
      </w:r>
      <w:r w:rsidR="00AA1167">
        <w:rPr>
          <w:rFonts w:ascii="Times New Roman" w:hAnsi="Times New Roman"/>
          <w:sz w:val="24"/>
          <w:szCs w:val="24"/>
        </w:rPr>
        <w:t>Иркутской области</w:t>
      </w:r>
      <w:r w:rsidRPr="005A765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A1167">
        <w:rPr>
          <w:rFonts w:ascii="Times New Roman" w:hAnsi="Times New Roman"/>
          <w:sz w:val="24"/>
          <w:szCs w:val="24"/>
        </w:rPr>
        <w:t>Усольский</w:t>
      </w:r>
      <w:proofErr w:type="spellEnd"/>
      <w:r w:rsidR="00AA1167">
        <w:rPr>
          <w:rFonts w:ascii="Times New Roman" w:hAnsi="Times New Roman"/>
          <w:sz w:val="24"/>
          <w:szCs w:val="24"/>
        </w:rPr>
        <w:t xml:space="preserve"> индустриальный техникум</w:t>
      </w:r>
      <w:r w:rsidRPr="005A7657">
        <w:rPr>
          <w:rFonts w:ascii="Times New Roman" w:hAnsi="Times New Roman"/>
          <w:sz w:val="24"/>
          <w:szCs w:val="24"/>
        </w:rPr>
        <w:t xml:space="preserve">» (далее соответственно – Положение и Техникум) разработано в соответствии с: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Федеральным законом от 29.12.2012 № 273-ФЗ (ред. от </w:t>
      </w:r>
      <w:r w:rsidR="00FB7745">
        <w:rPr>
          <w:rFonts w:ascii="Times New Roman" w:hAnsi="Times New Roman"/>
          <w:sz w:val="24"/>
          <w:szCs w:val="24"/>
        </w:rPr>
        <w:t>08</w:t>
      </w:r>
      <w:r w:rsidRPr="005A7657">
        <w:rPr>
          <w:rFonts w:ascii="Times New Roman" w:hAnsi="Times New Roman"/>
          <w:sz w:val="24"/>
          <w:szCs w:val="24"/>
        </w:rPr>
        <w:t>.0</w:t>
      </w:r>
      <w:r w:rsidR="00FB7745">
        <w:rPr>
          <w:rFonts w:ascii="Times New Roman" w:hAnsi="Times New Roman"/>
          <w:sz w:val="24"/>
          <w:szCs w:val="24"/>
        </w:rPr>
        <w:t>3</w:t>
      </w:r>
      <w:r w:rsidRPr="005A7657">
        <w:rPr>
          <w:rFonts w:ascii="Times New Roman" w:hAnsi="Times New Roman"/>
          <w:sz w:val="24"/>
          <w:szCs w:val="24"/>
        </w:rPr>
        <w:t>.202</w:t>
      </w:r>
      <w:r w:rsidR="00FB7745">
        <w:rPr>
          <w:rFonts w:ascii="Times New Roman" w:hAnsi="Times New Roman"/>
          <w:sz w:val="24"/>
          <w:szCs w:val="24"/>
        </w:rPr>
        <w:t>6</w:t>
      </w:r>
      <w:r w:rsidRPr="005A7657">
        <w:rPr>
          <w:rFonts w:ascii="Times New Roman" w:hAnsi="Times New Roman"/>
          <w:sz w:val="24"/>
          <w:szCs w:val="24"/>
        </w:rPr>
        <w:t xml:space="preserve">) «Об образовании в Российской Федерации»;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Приказом Минобрнауки России от </w:t>
      </w:r>
      <w:r w:rsidR="00FB7745">
        <w:rPr>
          <w:rFonts w:ascii="Times New Roman" w:hAnsi="Times New Roman"/>
          <w:sz w:val="24"/>
          <w:szCs w:val="24"/>
        </w:rPr>
        <w:t>19</w:t>
      </w:r>
      <w:r w:rsidRPr="005A7657">
        <w:rPr>
          <w:rFonts w:ascii="Times New Roman" w:hAnsi="Times New Roman"/>
          <w:sz w:val="24"/>
          <w:szCs w:val="24"/>
        </w:rPr>
        <w:t>.0</w:t>
      </w:r>
      <w:r w:rsidR="00FB7745">
        <w:rPr>
          <w:rFonts w:ascii="Times New Roman" w:hAnsi="Times New Roman"/>
          <w:sz w:val="24"/>
          <w:szCs w:val="24"/>
        </w:rPr>
        <w:t>5</w:t>
      </w:r>
      <w:r w:rsidRPr="005A7657">
        <w:rPr>
          <w:rFonts w:ascii="Times New Roman" w:hAnsi="Times New Roman"/>
          <w:sz w:val="24"/>
          <w:szCs w:val="24"/>
        </w:rPr>
        <w:t>.20</w:t>
      </w:r>
      <w:r w:rsidR="00FB7745">
        <w:rPr>
          <w:rFonts w:ascii="Times New Roman" w:hAnsi="Times New Roman"/>
          <w:sz w:val="24"/>
          <w:szCs w:val="24"/>
        </w:rPr>
        <w:t>22</w:t>
      </w:r>
      <w:r w:rsidRPr="005A7657">
        <w:rPr>
          <w:rFonts w:ascii="Times New Roman" w:hAnsi="Times New Roman"/>
          <w:sz w:val="24"/>
          <w:szCs w:val="24"/>
        </w:rPr>
        <w:t xml:space="preserve"> № </w:t>
      </w:r>
      <w:r w:rsidR="00FB7745">
        <w:rPr>
          <w:rFonts w:ascii="Times New Roman" w:hAnsi="Times New Roman"/>
          <w:sz w:val="24"/>
          <w:szCs w:val="24"/>
        </w:rPr>
        <w:t>345</w:t>
      </w:r>
      <w:r w:rsidRPr="005A7657">
        <w:rPr>
          <w:rFonts w:ascii="Times New Roman" w:hAnsi="Times New Roman"/>
          <w:sz w:val="24"/>
          <w:szCs w:val="24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A765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 России от 24.08.2022 № 762 (ред. от 20.12.2022)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A765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 России от 22.03.2021 № 115 (ред. от </w:t>
      </w:r>
      <w:r w:rsidR="00FB7745">
        <w:rPr>
          <w:rFonts w:ascii="Times New Roman" w:hAnsi="Times New Roman"/>
          <w:sz w:val="24"/>
          <w:szCs w:val="24"/>
        </w:rPr>
        <w:t>04</w:t>
      </w:r>
      <w:r w:rsidRPr="005A7657">
        <w:rPr>
          <w:rFonts w:ascii="Times New Roman" w:hAnsi="Times New Roman"/>
          <w:sz w:val="24"/>
          <w:szCs w:val="24"/>
        </w:rPr>
        <w:t>.</w:t>
      </w:r>
      <w:r w:rsidR="00FB7745">
        <w:rPr>
          <w:rFonts w:ascii="Times New Roman" w:hAnsi="Times New Roman"/>
          <w:sz w:val="24"/>
          <w:szCs w:val="24"/>
        </w:rPr>
        <w:t>03</w:t>
      </w:r>
      <w:r w:rsidRPr="005A7657">
        <w:rPr>
          <w:rFonts w:ascii="Times New Roman" w:hAnsi="Times New Roman"/>
          <w:sz w:val="24"/>
          <w:szCs w:val="24"/>
        </w:rPr>
        <w:t>.202</w:t>
      </w:r>
      <w:r w:rsidR="00FB7745">
        <w:rPr>
          <w:rFonts w:ascii="Times New Roman" w:hAnsi="Times New Roman"/>
          <w:sz w:val="24"/>
          <w:szCs w:val="24"/>
        </w:rPr>
        <w:t>5</w:t>
      </w:r>
      <w:r w:rsidRPr="005A7657">
        <w:rPr>
          <w:rFonts w:ascii="Times New Roman" w:hAnsi="Times New Roman"/>
          <w:sz w:val="24"/>
          <w:szCs w:val="24"/>
        </w:rPr>
        <w:t xml:space="preserve">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FB7745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Федеральным законом от 24.11.1995 № 181-ФЗ (ред. от </w:t>
      </w:r>
      <w:r w:rsidR="00FB7745">
        <w:rPr>
          <w:rFonts w:ascii="Times New Roman" w:hAnsi="Times New Roman"/>
          <w:sz w:val="24"/>
          <w:szCs w:val="24"/>
        </w:rPr>
        <w:t>31</w:t>
      </w:r>
      <w:r w:rsidRPr="005A7657">
        <w:rPr>
          <w:rFonts w:ascii="Times New Roman" w:hAnsi="Times New Roman"/>
          <w:sz w:val="24"/>
          <w:szCs w:val="24"/>
        </w:rPr>
        <w:t>.</w:t>
      </w:r>
      <w:r w:rsidR="00FB7745">
        <w:rPr>
          <w:rFonts w:ascii="Times New Roman" w:hAnsi="Times New Roman"/>
          <w:sz w:val="24"/>
          <w:szCs w:val="24"/>
        </w:rPr>
        <w:t>07</w:t>
      </w:r>
      <w:r w:rsidRPr="005A7657">
        <w:rPr>
          <w:rFonts w:ascii="Times New Roman" w:hAnsi="Times New Roman"/>
          <w:sz w:val="24"/>
          <w:szCs w:val="24"/>
        </w:rPr>
        <w:t>.202</w:t>
      </w:r>
      <w:r w:rsidR="00FB7745">
        <w:rPr>
          <w:rFonts w:ascii="Times New Roman" w:hAnsi="Times New Roman"/>
          <w:sz w:val="24"/>
          <w:szCs w:val="24"/>
        </w:rPr>
        <w:t>5</w:t>
      </w:r>
      <w:r w:rsidRPr="005A7657">
        <w:rPr>
          <w:rFonts w:ascii="Times New Roman" w:hAnsi="Times New Roman"/>
          <w:sz w:val="24"/>
          <w:szCs w:val="24"/>
        </w:rPr>
        <w:t xml:space="preserve">) «О социальной защите инвалидов в Российской Федерации»;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Уставом и локальными актами Техникума;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AA116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1.2. Данное Положение определяет участников образовательных отношений с использованием электронного обучения и дистанционных образовательных технологий, их права и обязанности, организацию процесса использования дистанционных образовательных технологий во время карантина или в иных случаях, организацию процесса дистанционного обучения </w:t>
      </w:r>
      <w:r w:rsidR="00AA1167">
        <w:rPr>
          <w:rFonts w:ascii="Times New Roman" w:hAnsi="Times New Roman"/>
          <w:sz w:val="24"/>
          <w:szCs w:val="24"/>
        </w:rPr>
        <w:t>обучающихся с ОВЗ</w:t>
      </w:r>
      <w:r w:rsidRPr="005A7657">
        <w:rPr>
          <w:rFonts w:ascii="Times New Roman" w:hAnsi="Times New Roman"/>
          <w:sz w:val="24"/>
          <w:szCs w:val="24"/>
        </w:rPr>
        <w:t xml:space="preserve">, а также порядок ознакомления педагогических работников, родителей (законных представителей), обучающихся с настоящим Положением.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1.3. Под дистанционными образовательными технологиями понимаются образовательные технологии, реализуемые в основном с применением информационно-</w:t>
      </w:r>
      <w:r w:rsidRPr="005A7657">
        <w:rPr>
          <w:rFonts w:ascii="Times New Roman" w:hAnsi="Times New Roman"/>
          <w:sz w:val="24"/>
          <w:szCs w:val="24"/>
        </w:rPr>
        <w:lastRenderedPageBreak/>
        <w:t xml:space="preserve">телекоммуникационных сетей при опосредованном (на расстоянии) взаимодействии обучающихся и педагогических работников.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1.4. 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обучения на расстоянии без непосредственного контакта между педагогами и обучающимися.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1.5.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её обработку информационных технологий, технических средств, а также информационно</w:t>
      </w:r>
      <w:r w:rsidR="00A159E7">
        <w:rPr>
          <w:rFonts w:ascii="Times New Roman" w:hAnsi="Times New Roman"/>
          <w:sz w:val="24"/>
          <w:szCs w:val="24"/>
        </w:rPr>
        <w:t>-</w:t>
      </w:r>
      <w:r w:rsidRPr="005A7657">
        <w:rPr>
          <w:rFonts w:ascii="Times New Roman" w:hAnsi="Times New Roman"/>
          <w:sz w:val="24"/>
          <w:szCs w:val="24"/>
        </w:rPr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1.6. Образовательная деятельность, реализуемая в дистанционной форме, согласно Положению о дистанционном обучении</w:t>
      </w:r>
      <w:r w:rsidR="00A159E7">
        <w:rPr>
          <w:rFonts w:ascii="Times New Roman" w:hAnsi="Times New Roman"/>
          <w:sz w:val="24"/>
          <w:szCs w:val="24"/>
        </w:rPr>
        <w:t>,</w:t>
      </w:r>
      <w:r w:rsidRPr="005A7657">
        <w:rPr>
          <w:rFonts w:ascii="Times New Roman" w:hAnsi="Times New Roman"/>
          <w:sz w:val="24"/>
          <w:szCs w:val="24"/>
        </w:rPr>
        <w:t xml:space="preserve"> предусматривает значительную долю самостоятельных занятий обучающихся Техникума, не имеющих возможности ежедневного посещения занятий; методическое и дидактическое обеспечение этой деятельности со стороны Техникума, а также регулярный систематический контроль и учёт знаний обучающихся. Дистанционная форма обучения при необходимости может реализовываться комплексно с традиционной и другими, предусмотренными Федеральным законом «Об образовании в Российской Федерации», формами его получения.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1.7. Главными целями дистанционного обучения как важной составляющей в системе беспрерывного образования являются: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повышение качества образования обучающихся в соответствии с их интересами, способностями и потребностями; 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развитие образования в рамках Техникума на основе использования информационных технологий как комплекса социально-педагогических преобразований;</w:t>
      </w:r>
    </w:p>
    <w:p w:rsidR="00A159E7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предоставление </w:t>
      </w:r>
      <w:r w:rsidR="00914901">
        <w:rPr>
          <w:rFonts w:ascii="Times New Roman" w:hAnsi="Times New Roman"/>
          <w:sz w:val="24"/>
          <w:szCs w:val="24"/>
        </w:rPr>
        <w:t>обучающимся с ОВЗ</w:t>
      </w:r>
      <w:r w:rsidRPr="005A7657">
        <w:rPr>
          <w:rFonts w:ascii="Times New Roman" w:hAnsi="Times New Roman"/>
          <w:sz w:val="24"/>
          <w:szCs w:val="24"/>
        </w:rPr>
        <w:t xml:space="preserve"> возможности получения образования по индивидуальной программе на дому. </w:t>
      </w:r>
    </w:p>
    <w:p w:rsidR="00914901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1.8. Использование дистанционного обучения способствует решению следующих задач: </w:t>
      </w:r>
    </w:p>
    <w:p w:rsidR="00914901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повышение эффективности учебной деятельности обучающихся; </w:t>
      </w:r>
    </w:p>
    <w:p w:rsidR="00914901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повышение эффективности организации учебной деятельности; </w:t>
      </w:r>
    </w:p>
    <w:p w:rsidR="00914901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повышение эффективности использования учебных помещений; </w:t>
      </w:r>
    </w:p>
    <w:p w:rsidR="00914901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повышение доступа к качественному образованию.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1.9.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запросы.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1.10. Техникум вправе использовать электронное обучение и дистанционные образовательные технологии при всех предусмотренных законодательством Российской Федерации формах получения среднего профессионального образования, при проведении различных видов учебных, лабораторных или практических занятий, текущего контроля, промежуточной аттестации обучающихся.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1.11. 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объёма проведённых часов, лабораторных и практических занятий с использованием электронного обучения и дистанционных образовательных технологий или путём непосредственного взаимодействия педагогического работника с обучающимся определяется Техникумом в соответствии с образовательными программами с учётом потребностей обучающегося и условий осуществления образовательной деятельности.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lastRenderedPageBreak/>
        <w:t xml:space="preserve">1.12. Электронное обучение и дистанционные образовательные технологии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1.13. Техникум доводит до участников образовательных отношений информацию о реализации образовательных программ с применением электронного обучения и дистанционных образовательных технологий, обеспечивающую возможность их правильного выбора.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1.14. Электронное обучение и дистанционные образовательные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1.15. Основными элементами системы электронного обучения и дистанционных образовательных технологий являются: образовательные онлайн-платформы; цифровые образовательные ресурсы, размещённые на образовательных сайтах; видеоконференции; вебинары; e-</w:t>
      </w:r>
      <w:proofErr w:type="spellStart"/>
      <w:r w:rsidRPr="005A7657">
        <w:rPr>
          <w:rFonts w:ascii="Times New Roman" w:hAnsi="Times New Roman"/>
          <w:sz w:val="24"/>
          <w:szCs w:val="24"/>
        </w:rPr>
        <w:t>mail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облачные сервисы; электронные носители мультимедийных приложений к учебникам; электронные пособия, разработанные с учётом требований законодательства Российской Федерации об образовательной деятельности.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1.16.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 реализация 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1.17. При реализации образовательных программ с применением дистанционных образовательных технологий и электронного обучения должны соблюдаться санитарно-эпидемиологические требования и правила и гигиенические требования. </w:t>
      </w:r>
    </w:p>
    <w:p w:rsidR="00F32B03" w:rsidRDefault="00F32B03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B03" w:rsidRPr="00F32B03" w:rsidRDefault="005A7657" w:rsidP="00F32B03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F32B03">
        <w:rPr>
          <w:rFonts w:ascii="Times New Roman" w:hAnsi="Times New Roman"/>
          <w:b/>
          <w:bCs/>
          <w:sz w:val="24"/>
          <w:szCs w:val="24"/>
        </w:rPr>
        <w:t xml:space="preserve">2. Участники образовательных отношений с использованием электронного обучения и дистанционных образовательных технологий </w:t>
      </w:r>
    </w:p>
    <w:p w:rsidR="00F32B03" w:rsidRDefault="00F32B03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2.1. Участниками образовательных отношений с использованием электронного обучения и дистанционных образовательных технологий являются: обучающиеся, педагогические, административные и учебно</w:t>
      </w:r>
      <w:r w:rsidR="00F32B03">
        <w:rPr>
          <w:rFonts w:ascii="Times New Roman" w:hAnsi="Times New Roman"/>
          <w:sz w:val="24"/>
          <w:szCs w:val="24"/>
        </w:rPr>
        <w:t>-</w:t>
      </w:r>
      <w:r w:rsidRPr="005A7657">
        <w:rPr>
          <w:rFonts w:ascii="Times New Roman" w:hAnsi="Times New Roman"/>
          <w:sz w:val="24"/>
          <w:szCs w:val="24"/>
        </w:rPr>
        <w:t xml:space="preserve">вспомогательные работники Техникума, родители (законные представители) обучающихся.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2.2. Права и обязанности обучающихся, осваивающих образовательные программы с использованием электронного обучения и дистанционных образовательных технологий, определяются законодательством Российской Федерации.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2.3. Обучение в дистанционной форме осуществляется как по отдельным предметам и курсам, учебным дисциплинам, профессиональным модулям</w:t>
      </w:r>
      <w:r w:rsidR="00F32B03">
        <w:rPr>
          <w:rFonts w:ascii="Times New Roman" w:hAnsi="Times New Roman"/>
          <w:sz w:val="24"/>
          <w:szCs w:val="24"/>
        </w:rPr>
        <w:t>,</w:t>
      </w:r>
      <w:r w:rsidRPr="005A7657">
        <w:rPr>
          <w:rFonts w:ascii="Times New Roman" w:hAnsi="Times New Roman"/>
          <w:sz w:val="24"/>
          <w:szCs w:val="24"/>
        </w:rPr>
        <w:t xml:space="preserve"> включенным в учебный план Техникума, так и по всему комплексу предметов, дисциплин, профессиональных модулей учебного плана. Выбор предметов, дисциплин, профессиональных модулей изучения осуществляется совершеннолетними обучающимися или родителями (законными представителями) несовершеннолетних обучающихся по согласованию с Техникумом.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2.4. Обучающиеся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Техникума, наравне с обучающимися других форм обучения</w:t>
      </w:r>
      <w:r w:rsidR="00F32B03">
        <w:rPr>
          <w:rFonts w:ascii="Times New Roman" w:hAnsi="Times New Roman"/>
          <w:sz w:val="24"/>
          <w:szCs w:val="24"/>
        </w:rPr>
        <w:t>.</w:t>
      </w:r>
      <w:r w:rsidRPr="005A7657">
        <w:rPr>
          <w:rFonts w:ascii="Times New Roman" w:hAnsi="Times New Roman"/>
          <w:sz w:val="24"/>
          <w:szCs w:val="24"/>
        </w:rPr>
        <w:t xml:space="preserve"> </w:t>
      </w:r>
      <w:r w:rsidR="00F32B03">
        <w:rPr>
          <w:rFonts w:ascii="Times New Roman" w:hAnsi="Times New Roman"/>
          <w:sz w:val="24"/>
          <w:szCs w:val="24"/>
        </w:rPr>
        <w:t>М</w:t>
      </w:r>
      <w:r w:rsidRPr="005A7657">
        <w:rPr>
          <w:rFonts w:ascii="Times New Roman" w:hAnsi="Times New Roman"/>
          <w:sz w:val="24"/>
          <w:szCs w:val="24"/>
        </w:rPr>
        <w:t xml:space="preserve">огут принимать участие во всех проводимых Техникумом учебных, познавательных, развивающих, культурных, спортивных мероприятиях: уроках, консультациях, семинарах, в том числе выездных зачётах, экзаменах, в том числе конференциях, походах, викторинах, чемпионатах и других мероприятиях, организуемых и (или) проводимых Техникумом. Посещение уроков соответствующей группы не является обязательным для обучающихся в дистанционной форме.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lastRenderedPageBreak/>
        <w:t xml:space="preserve">2.5. Отчисление обучающегося в дистанционной форме производится приказом директора после расторжения договора о получении образования в дистанционной форме или истечения срока его действия.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2.6. Образовательная деятельность с использованием электронного обучения и дистанционных образовательных технологий организуется для обучающихся по основным направлениям учебной деятельности. </w:t>
      </w:r>
    </w:p>
    <w:p w:rsidR="00F32B03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2.7. Образовательную деятельность с использованием электронного обучения и дистанционных образовательных технологий осуществляют педагогические работники, прошедшие соответствующую подготовку.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2.8. Педагогическим работникам, обучающимся, осуществляющим обучение с использованием электронного обучения и дистанционных образовательных технологий, предоставляется авторизованный доступ к специализированным образовательным ресурсам.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2.9. Педагогические работники, осуществляющие обучение с использованием электронного обучения и дистанционных образовательных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федерального государственного образовательного стандарта.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2.10.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2.11. Обучающийся должен иметь навыки и опыт обучения и самообучения с использованием цифровых образовательных ресурсов.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2.12. Техникум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 При использовании дистанционных образовательных технологий Техникум организует учебно</w:t>
      </w:r>
      <w:r w:rsidR="006D2C7A">
        <w:rPr>
          <w:rFonts w:ascii="Times New Roman" w:hAnsi="Times New Roman"/>
          <w:sz w:val="24"/>
          <w:szCs w:val="24"/>
        </w:rPr>
        <w:t>-</w:t>
      </w:r>
      <w:r w:rsidRPr="005A7657">
        <w:rPr>
          <w:rFonts w:ascii="Times New Roman" w:hAnsi="Times New Roman"/>
          <w:sz w:val="24"/>
          <w:szCs w:val="24"/>
        </w:rPr>
        <w:t>методическую помощь обучающимся, в том числе в форме консультаций с использованием информационных и телекоммуникационных технологий.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2.13. В качестве услуг Техникумом могут быть определены: онлайновая поддержка обучения; тестирование </w:t>
      </w:r>
      <w:proofErr w:type="spellStart"/>
      <w:r w:rsidRPr="005A7657">
        <w:rPr>
          <w:rFonts w:ascii="Times New Roman" w:hAnsi="Times New Roman"/>
          <w:sz w:val="24"/>
          <w:szCs w:val="24"/>
        </w:rPr>
        <w:t>on-line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конкурсы, консультации </w:t>
      </w:r>
      <w:proofErr w:type="spellStart"/>
      <w:r w:rsidRPr="005A7657">
        <w:rPr>
          <w:rFonts w:ascii="Times New Roman" w:hAnsi="Times New Roman"/>
          <w:sz w:val="24"/>
          <w:szCs w:val="24"/>
        </w:rPr>
        <w:t>on-line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предоставление методических материалов; сопровождение </w:t>
      </w:r>
      <w:proofErr w:type="spellStart"/>
      <w:r w:rsidRPr="005A7657">
        <w:rPr>
          <w:rFonts w:ascii="Times New Roman" w:hAnsi="Times New Roman"/>
          <w:sz w:val="24"/>
          <w:szCs w:val="24"/>
        </w:rPr>
        <w:t>off-line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 (проверка тестов, контрольных, различные виды аттестации). </w:t>
      </w:r>
    </w:p>
    <w:p w:rsidR="006D2C7A" w:rsidRDefault="006D2C7A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C7A" w:rsidRPr="006D2C7A" w:rsidRDefault="005A7657" w:rsidP="006D2C7A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6D2C7A">
        <w:rPr>
          <w:rFonts w:ascii="Times New Roman" w:hAnsi="Times New Roman"/>
          <w:b/>
          <w:bCs/>
          <w:sz w:val="24"/>
          <w:szCs w:val="24"/>
        </w:rPr>
        <w:t xml:space="preserve">3. Организация процесса использования дистанционных образовательных технологий </w:t>
      </w:r>
    </w:p>
    <w:p w:rsidR="006D2C7A" w:rsidRDefault="006D2C7A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3.1. Обучение в дистанционной форме осуществляется по отдельным темам учебных предметов, дисциплин, профессиональных модулей</w:t>
      </w:r>
      <w:r w:rsidR="006D2C7A">
        <w:rPr>
          <w:rFonts w:ascii="Times New Roman" w:hAnsi="Times New Roman"/>
          <w:sz w:val="24"/>
          <w:szCs w:val="24"/>
        </w:rPr>
        <w:t>,</w:t>
      </w:r>
      <w:r w:rsidRPr="005A7657">
        <w:rPr>
          <w:rFonts w:ascii="Times New Roman" w:hAnsi="Times New Roman"/>
          <w:sz w:val="24"/>
          <w:szCs w:val="24"/>
        </w:rPr>
        <w:t xml:space="preserve"> включенных в учебный план Техникума при необходимости организации такого обучения (карантин, временная нетрудоспособность и т.п.), так и по всему комплексу предметов учебного плана. Выбор предметов, дисциплин, профессиональных модулей изучения осуществляется совершеннолетними обучающимися или родителями (законными представителями) несовершеннолетних обучающихся по согласованию с Техникумом.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3.2. Допускается сочетание различных форм получения образования и форм обучения.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3.3. Зачисление желающих получить образование в дистанционной форме производится приказом директора Техникума на основании заявления совершеннолетнего лица или родителей (законных представителей) несовершеннолетнего лица после заключения ими договора с Техникумом о получении образования в дистанционной форме, определяющего группу (год) обучения, перечень выбранных для изучения предметов, дисциплин, профессиональных модулей учебного плана, периодичность и формы представляемых обучающимся в Техникуме самостоятельных работ, а также периодичность и формы промежуточного и итогового контроля знаний; при оказании дополнительных платных образовательных услуг – условия и порядок их оказания </w:t>
      </w:r>
      <w:r w:rsidRPr="005A7657">
        <w:rPr>
          <w:rFonts w:ascii="Times New Roman" w:hAnsi="Times New Roman"/>
          <w:sz w:val="24"/>
          <w:szCs w:val="24"/>
        </w:rPr>
        <w:lastRenderedPageBreak/>
        <w:t xml:space="preserve">Техникумом и способ и периодичность их оплаты обучающимся или его родителями (законными представителями).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3.4. При успешном изучении всех предметов, дисциплин, профессиональных модулей учебного плана и прохождения государственной итоговой аттестации обучающиеся получают документ об образовании государственного образца. Государственная итоговая аттестация обучающихся, получивших образование в результате дистанционного обучения, проводится в соответствии с «Положением о государственной итоговой аттестации».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3.5. Формы электронного обучения и дистанционных образовательных технологий, используемые в образовательном процессе, находят отражение в рабочих программах по соответствующим учебным предметам, дисциплинам, профессиональным модулям. В обучении с применением электронного обучения и дистанционных образовательных технологий используются следующие организационные формы учебной деятельности: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5A7657">
        <w:rPr>
          <w:rFonts w:ascii="Times New Roman" w:hAnsi="Times New Roman"/>
          <w:sz w:val="24"/>
          <w:szCs w:val="24"/>
        </w:rPr>
        <w:t>mail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дистанционные конкурсы, олимпиады;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дистанционное обучение в сети Интернет;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видеоконференции;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7657">
        <w:rPr>
          <w:rFonts w:ascii="Times New Roman" w:hAnsi="Times New Roman"/>
          <w:sz w:val="24"/>
          <w:szCs w:val="24"/>
        </w:rPr>
        <w:t>on-line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 тестирование;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интернет-уроки;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сервисы Регионального центра информационных технологий «Электронные услуги в сфере образования»;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вебинары;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облачные сервисы;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лекции;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консультации;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семинары;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практические занятия;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лабораторные работы;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самостоятельные работы;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</w:t>
      </w:r>
      <w:r w:rsidR="006D2C7A">
        <w:rPr>
          <w:rFonts w:ascii="Times New Roman" w:hAnsi="Times New Roman"/>
          <w:sz w:val="24"/>
          <w:szCs w:val="24"/>
        </w:rPr>
        <w:t>учебно</w:t>
      </w:r>
      <w:r w:rsidRPr="005A7657">
        <w:rPr>
          <w:rFonts w:ascii="Times New Roman" w:hAnsi="Times New Roman"/>
          <w:sz w:val="24"/>
          <w:szCs w:val="24"/>
        </w:rPr>
        <w:t xml:space="preserve">-исследовательские работы.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3.6. Самостоятельная работа обучающихся может включать следующие организационные формы (элементы) дистанционного обучения: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работа с электронным учебником;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просмотр видео-лекций;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прослушивание аудиозаписей;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компьютерное тестирование;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изучение печатных и других учебных и методических материалов.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3.7. Сопровождение дистанционных курсов может осуществляться в следующих режимах: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тестирование </w:t>
      </w:r>
      <w:proofErr w:type="spellStart"/>
      <w:r w:rsidRPr="005A7657">
        <w:rPr>
          <w:rFonts w:ascii="Times New Roman" w:hAnsi="Times New Roman"/>
          <w:sz w:val="24"/>
          <w:szCs w:val="24"/>
        </w:rPr>
        <w:t>on-line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консультации </w:t>
      </w:r>
      <w:proofErr w:type="spellStart"/>
      <w:r w:rsidRPr="005A7657">
        <w:rPr>
          <w:rFonts w:ascii="Times New Roman" w:hAnsi="Times New Roman"/>
          <w:sz w:val="24"/>
          <w:szCs w:val="24"/>
        </w:rPr>
        <w:t>on-line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предоставление методических материалов;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сопровождение </w:t>
      </w:r>
      <w:proofErr w:type="spellStart"/>
      <w:r w:rsidRPr="005A7657">
        <w:rPr>
          <w:rFonts w:ascii="Times New Roman" w:hAnsi="Times New Roman"/>
          <w:sz w:val="24"/>
          <w:szCs w:val="24"/>
        </w:rPr>
        <w:t>off-line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3.8. Основными принципами применения дистанционных образовательных технологий являются: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принцип интерактивности,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 (в том числе форумы, электронная почта, Интернет-конференции, </w:t>
      </w:r>
      <w:proofErr w:type="spellStart"/>
      <w:r w:rsidRPr="005A7657">
        <w:rPr>
          <w:rFonts w:ascii="Times New Roman" w:hAnsi="Times New Roman"/>
          <w:sz w:val="24"/>
          <w:szCs w:val="24"/>
        </w:rPr>
        <w:t>on</w:t>
      </w:r>
      <w:proofErr w:type="spellEnd"/>
      <w:r w:rsidRPr="005A7657">
        <w:rPr>
          <w:rFonts w:ascii="Times New Roman" w:hAnsi="Times New Roman"/>
          <w:sz w:val="24"/>
          <w:szCs w:val="24"/>
        </w:rPr>
        <w:t>-</w:t>
      </w:r>
      <w:proofErr w:type="spellStart"/>
      <w:r w:rsidRPr="005A7657">
        <w:rPr>
          <w:rFonts w:ascii="Times New Roman" w:hAnsi="Times New Roman"/>
          <w:sz w:val="24"/>
          <w:szCs w:val="24"/>
        </w:rPr>
        <w:t>line</w:t>
      </w:r>
      <w:proofErr w:type="spellEnd"/>
      <w:r w:rsidRPr="005A7657">
        <w:rPr>
          <w:rFonts w:ascii="Times New Roman" w:hAnsi="Times New Roman"/>
          <w:sz w:val="24"/>
          <w:szCs w:val="24"/>
        </w:rPr>
        <w:t xml:space="preserve">-уроки, </w:t>
      </w:r>
      <w:proofErr w:type="spellStart"/>
      <w:r w:rsidRPr="005A7657">
        <w:rPr>
          <w:rFonts w:ascii="Times New Roman" w:hAnsi="Times New Roman"/>
          <w:sz w:val="24"/>
          <w:szCs w:val="24"/>
        </w:rPr>
        <w:t>on</w:t>
      </w:r>
      <w:proofErr w:type="spellEnd"/>
      <w:r w:rsidRPr="005A7657">
        <w:rPr>
          <w:rFonts w:ascii="Times New Roman" w:hAnsi="Times New Roman"/>
          <w:sz w:val="24"/>
          <w:szCs w:val="24"/>
        </w:rPr>
        <w:t>-</w:t>
      </w:r>
      <w:proofErr w:type="spellStart"/>
      <w:r w:rsidRPr="005A7657">
        <w:rPr>
          <w:rFonts w:ascii="Times New Roman" w:hAnsi="Times New Roman"/>
          <w:sz w:val="24"/>
          <w:szCs w:val="24"/>
        </w:rPr>
        <w:t>line</w:t>
      </w:r>
      <w:proofErr w:type="spellEnd"/>
      <w:r w:rsidR="006D2C7A">
        <w:rPr>
          <w:rFonts w:ascii="Times New Roman" w:hAnsi="Times New Roman"/>
          <w:sz w:val="24"/>
          <w:szCs w:val="24"/>
        </w:rPr>
        <w:t>-</w:t>
      </w:r>
      <w:r w:rsidRPr="005A7657">
        <w:rPr>
          <w:rFonts w:ascii="Times New Roman" w:hAnsi="Times New Roman"/>
          <w:sz w:val="24"/>
          <w:szCs w:val="24"/>
        </w:rPr>
        <w:t xml:space="preserve">олимпиады и др.);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</w:t>
      </w:r>
      <w:r w:rsidRPr="005A7657">
        <w:rPr>
          <w:rFonts w:ascii="Times New Roman" w:hAnsi="Times New Roman"/>
          <w:sz w:val="24"/>
          <w:szCs w:val="24"/>
        </w:rPr>
        <w:lastRenderedPageBreak/>
        <w:t xml:space="preserve">и сетевых средств обучения: интерактивных тестов, тренажёров, лабораторных практикумов удалённого доступа и др.;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принцип гибкости, дающий возможность участникам учебной деятельности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и дни, пропущенные по болезни или в период карантина;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принцип модульности, позволяющий использовать обучающимися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принцип оперативности и объективности оценивания учебных достижений обучающихся.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3.9. В период длительной болезни обучающихся или карантина в группе (Техникуме) обучающиеся имеют возможность получать консультации преподавателя по соответствующей дисциплине через электронную почту, программу </w:t>
      </w:r>
      <w:r w:rsidR="006D2C7A">
        <w:rPr>
          <w:rFonts w:ascii="Times New Roman" w:hAnsi="Times New Roman"/>
          <w:sz w:val="24"/>
          <w:szCs w:val="24"/>
          <w:lang w:val="en-US"/>
        </w:rPr>
        <w:t>MAX</w:t>
      </w:r>
      <w:r w:rsidRPr="005A7657">
        <w:rPr>
          <w:rFonts w:ascii="Times New Roman" w:hAnsi="Times New Roman"/>
          <w:sz w:val="24"/>
          <w:szCs w:val="24"/>
        </w:rPr>
        <w:t xml:space="preserve">, используя для этого все возможные каналы выхода в сеть Интернет.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3.10. На заседаниях предметно-цикловых комиссий преподаватели делятся опытом использования элементов дистанционных образовательных технологий в образовательной деятельности.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3.11. Заместитель директора по учебной работе: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контролирует процесс использования дистанционных образовательных технологий в Техникуме, вносит предложения об улучшении форм и методов использования дистанционного обучения в образовательной деятельности;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выявляет потребности обучающихся учебных групп в дистанционном обучении с целью углубления и расширения знаний по отдельным темам;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принимает на заседании предметно-цикловых комиссий решение об использовании дистанционных образовательных технологий в Техникуме для получения (углубления, расширения) знаний по отдельным предметам, дисциплинам, профессиональным модулям.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3.12. Организация обучения с использованием электронного обучения и дистанционных образовательных технологий в Техникуме осуществляется по двум моделям: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модель опосредованного осуществления взаимодействия педагога с обучающимися.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3.13. 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«урочной системы» и технологий электронного обучения, базирующегося на новых дидактических возможностях, предоставляемых информационно-коммуникативными технологиями и современными учебными средствами.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3.14. Модель опосредованного осуществления взаимодействия педагога с обучающимися может быть организована с разными категориями обучающихся: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обучающиеся, проходящие подготовку к участию в олимпиадах, конкурсах на заключительных этапах;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обучающиеся с высокой степенью успешности в освоении программ;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обучающиеся, пропускающие учебные занятия по уважительной причине (болезнь, участие в соревнованиях, конкурсах, карантин); </w:t>
      </w:r>
    </w:p>
    <w:p w:rsidR="006D2C7A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обучающиеся по очно-заочной форме обучения. </w:t>
      </w:r>
    </w:p>
    <w:p w:rsidR="006D2C7A" w:rsidRDefault="006D2C7A" w:rsidP="006D2C7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D2C7A" w:rsidRPr="006D2C7A" w:rsidRDefault="005A7657" w:rsidP="006D2C7A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6D2C7A">
        <w:rPr>
          <w:rFonts w:ascii="Times New Roman" w:hAnsi="Times New Roman"/>
          <w:b/>
          <w:bCs/>
          <w:sz w:val="24"/>
          <w:szCs w:val="24"/>
        </w:rPr>
        <w:t xml:space="preserve">4. Организация процесса дистанционного обучения </w:t>
      </w:r>
      <w:r w:rsidR="006D2C7A">
        <w:rPr>
          <w:rFonts w:ascii="Times New Roman" w:hAnsi="Times New Roman"/>
          <w:b/>
          <w:bCs/>
          <w:sz w:val="24"/>
          <w:szCs w:val="24"/>
        </w:rPr>
        <w:t xml:space="preserve">обучающихся с </w:t>
      </w:r>
      <w:r w:rsidR="005E6BDD">
        <w:rPr>
          <w:rFonts w:ascii="Times New Roman" w:hAnsi="Times New Roman"/>
          <w:b/>
          <w:bCs/>
          <w:sz w:val="24"/>
          <w:szCs w:val="24"/>
        </w:rPr>
        <w:t>ограниченными возможностями здоровья</w:t>
      </w:r>
      <w:r w:rsidRPr="006D2C7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D2C7A" w:rsidRDefault="006D2C7A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lastRenderedPageBreak/>
        <w:t xml:space="preserve">4.1. Дистанционное обучение осуществляется на принципе добровольного участия детей с ограниченными возможностями здоровья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ребёнка-инвалида, выдаваемой федеральными государственными учреждениями медико-социальной экспертизы (далее – рекомендации специалистов).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4.2. Для организации дистанционного обучения детей-инвалидов и детей с ограниченными возможностями здоровья Техникум осуществляет следующие функции: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проводит мероприятия по обеспечению информационно-методической поддержки дистанционного обучения детей с ограниченными возможностями здоровья и детей-инвалидов;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создаёт и поддерживает на сайте Техникума пространство для дистанционного обучения детей с ограниченными возможностями здоровья и детей-инвалидов, в котором, в том числе, размещает информацию о порядке и условиях дистанционного обучения детей с ограниченными возможностями здоровья и детей-инвалидов, форму заявления о дистанционном обучении детей с ограниченными возможностями здоровья и детей-инвалидов;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осуществляет организацию учебно-методической помощи обучающимся детям с ограниченными возможностями здоровья и детям-инвалидам, родителям (законным представителям) обучающихся детей-инвалидов;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информирует родителей (законных представителей) о порядке и условиях дистанционного обучения детей с ограниченными возможностями здоровья и детей-инвалидов.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4.3. Родители (законные представители) детей с ограниченными возможностями здоровья и детей-инвалидов, желающие обучать детей с использованием дистанционных образовательных технологий, представляют в Техникум следующие документы: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заявление на обучение;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копию документа об образовании;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копию документа об установлении инвалидности;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справку о рекомендованном обучении ребёнка-инвалида на дому.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Заявление и необходимые документы представляются в Техникум лично.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4.4. Причинами отказа в дистанционном обучении являются: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предоставление недостоверных сведений о ребёнке-инвалиде;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отсутствие технических возможностей по организации рабочего места ребёнка-инвалида и (или) педагогического работника.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4.5. С учётом технических возможностей, при наличии согласия Техникума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Техникуме или непосредственно по месту проживания педагогического работника.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4.6. Аппаратно-программный комплекс передаётся участникам образовательных отношений на договорной основе во временное безвозмездное пользование: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в отношении аппаратно-программного комплекса для рабочего места педагогического работника соответствующий договор заключается с Техникумом;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sym w:font="Symbol" w:char="F02D"/>
      </w:r>
      <w:r w:rsidRPr="005A7657">
        <w:rPr>
          <w:rFonts w:ascii="Times New Roman" w:hAnsi="Times New Roman"/>
          <w:sz w:val="24"/>
          <w:szCs w:val="24"/>
        </w:rPr>
        <w:t xml:space="preserve"> в отношении аппаратно-программного комплекса для рабочего места ребёнка с ограниченными возможностями здоровья и ребёнка-инвалида соответствующий договор заключается с его родителями (законными представителями).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4.7. Для обеспечения процесса дистанционного обучения детей с ограниченными возможностями здоровья и детей-инвалидов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</w:t>
      </w:r>
      <w:r w:rsidRPr="005A7657">
        <w:rPr>
          <w:rFonts w:ascii="Times New Roman" w:hAnsi="Times New Roman"/>
          <w:sz w:val="24"/>
          <w:szCs w:val="24"/>
        </w:rPr>
        <w:lastRenderedPageBreak/>
        <w:t xml:space="preserve">адаптированными с учётом специфики нарушений развития детей с ограниченными возможностями здоровья и детей-инвалидов.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4.8. Формы обучения и объём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ограниченными возможностями здоровья и детей-инвалидов. При наличии соответствующих рекомендаций специалистов количество часов по группам может быть увеличено в пределах максимально допустимой учебной нагрузки, предусмотренной санитарно-гигиеническими требованиями.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4.9. Организация дистанционного обучения детей с ограниченными возможностями здоровья и детей-инвалидов предполагает выбор индивидуальной образовательной траектории с уточнением индивидуального учебного плана, реализуемого за счёт часов, предусмотренных в учебных планах образовательных организаций, в которых дети-инвалиды обучаются (желают обучаться).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ограниченными возможностями здоровья, должно соответствовать федеральным государственным образовательным стандартам.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>4.11. Для детей с ограниченными возможностями здоровья и детей</w:t>
      </w:r>
      <w:r w:rsidR="005E6BDD">
        <w:rPr>
          <w:rFonts w:ascii="Times New Roman" w:hAnsi="Times New Roman"/>
          <w:sz w:val="24"/>
          <w:szCs w:val="24"/>
        </w:rPr>
        <w:t>-</w:t>
      </w:r>
      <w:r w:rsidRPr="005A7657">
        <w:rPr>
          <w:rFonts w:ascii="Times New Roman" w:hAnsi="Times New Roman"/>
          <w:sz w:val="24"/>
          <w:szCs w:val="24"/>
        </w:rPr>
        <w:t xml:space="preserve">инвалидов, состояние здоровья которых допускает возможность периодического посещения ими Техникума, с учётом согласия их родителей (законных представителей) наряду с дистанционным обучением и занятиями на дому организуются занятия в помещениях Техникума (индивидуально или в малых группах).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4.12. При организации дистанционного обучения детей с ограниченными возможностями здоровья и детей-инвалидов учёт результатов образовательной деятельности и внутренний документооборот ведётся в электронно-цифровой форме. </w:t>
      </w:r>
    </w:p>
    <w:p w:rsidR="005E6BDD" w:rsidRDefault="005A7657" w:rsidP="005A765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A7657">
        <w:rPr>
          <w:rFonts w:ascii="Times New Roman" w:hAnsi="Times New Roman"/>
          <w:sz w:val="24"/>
          <w:szCs w:val="24"/>
        </w:rPr>
        <w:t xml:space="preserve">4.13. Текущий контроль и промежуточная аттестация обучающихся осуществляются Техникумом традиционными методами или с использованием дистанционных образовательных технологий. </w:t>
      </w:r>
    </w:p>
    <w:p w:rsidR="00C64B94" w:rsidRPr="005A7657" w:rsidRDefault="005A7657" w:rsidP="005A765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A7657">
        <w:rPr>
          <w:rFonts w:ascii="Times New Roman" w:hAnsi="Times New Roman"/>
          <w:sz w:val="24"/>
          <w:szCs w:val="24"/>
        </w:rPr>
        <w:t>4.14. 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аттестации обучающихся, освоивших образовательные программы среднего профессионального образования</w:t>
      </w:r>
    </w:p>
    <w:p w:rsidR="00C64B94" w:rsidRDefault="00C64B94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722519" w:rsidRDefault="00722519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FB7745" w:rsidRDefault="00FB7745" w:rsidP="00722519">
      <w:pPr>
        <w:pStyle w:val="a5"/>
        <w:rPr>
          <w:rFonts w:ascii="Times New Roman" w:hAnsi="Times New Roman"/>
          <w:sz w:val="24"/>
          <w:szCs w:val="24"/>
        </w:rPr>
      </w:pPr>
    </w:p>
    <w:p w:rsidR="00722519" w:rsidRPr="00722519" w:rsidRDefault="00722519" w:rsidP="00722519">
      <w:pPr>
        <w:pStyle w:val="a5"/>
        <w:rPr>
          <w:rFonts w:ascii="Times New Roman" w:hAnsi="Times New Roman"/>
          <w:sz w:val="16"/>
          <w:szCs w:val="24"/>
        </w:rPr>
      </w:pPr>
      <w:r w:rsidRPr="00722519">
        <w:rPr>
          <w:rFonts w:ascii="Times New Roman" w:hAnsi="Times New Roman"/>
          <w:sz w:val="16"/>
          <w:szCs w:val="24"/>
        </w:rPr>
        <w:lastRenderedPageBreak/>
        <w:t>Исполнитель:</w:t>
      </w:r>
    </w:p>
    <w:p w:rsidR="00722519" w:rsidRPr="00722519" w:rsidRDefault="00722519" w:rsidP="00722519">
      <w:pPr>
        <w:pStyle w:val="a5"/>
        <w:rPr>
          <w:rFonts w:ascii="Times New Roman" w:hAnsi="Times New Roman"/>
          <w:sz w:val="16"/>
          <w:szCs w:val="24"/>
        </w:rPr>
      </w:pPr>
      <w:r w:rsidRPr="00722519">
        <w:rPr>
          <w:rFonts w:ascii="Times New Roman" w:hAnsi="Times New Roman"/>
          <w:sz w:val="16"/>
          <w:szCs w:val="24"/>
        </w:rPr>
        <w:t xml:space="preserve">Заместитель директора </w:t>
      </w:r>
    </w:p>
    <w:p w:rsidR="00722519" w:rsidRPr="00722519" w:rsidRDefault="00722519" w:rsidP="00722519">
      <w:pPr>
        <w:pStyle w:val="a5"/>
        <w:rPr>
          <w:rFonts w:ascii="Times New Roman" w:hAnsi="Times New Roman"/>
          <w:sz w:val="16"/>
          <w:szCs w:val="24"/>
        </w:rPr>
      </w:pPr>
      <w:proofErr w:type="spellStart"/>
      <w:r w:rsidRPr="00722519">
        <w:rPr>
          <w:rFonts w:ascii="Times New Roman" w:hAnsi="Times New Roman"/>
          <w:sz w:val="16"/>
          <w:szCs w:val="24"/>
        </w:rPr>
        <w:t>Болихаева</w:t>
      </w:r>
      <w:proofErr w:type="spellEnd"/>
      <w:r w:rsidRPr="00722519">
        <w:rPr>
          <w:rFonts w:ascii="Times New Roman" w:hAnsi="Times New Roman"/>
          <w:sz w:val="16"/>
          <w:szCs w:val="24"/>
        </w:rPr>
        <w:t xml:space="preserve"> И.В.</w:t>
      </w:r>
    </w:p>
    <w:sectPr w:rsidR="00722519" w:rsidRPr="00722519" w:rsidSect="0072251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40895"/>
    <w:multiLevelType w:val="hybridMultilevel"/>
    <w:tmpl w:val="ED660A3C"/>
    <w:lvl w:ilvl="0" w:tplc="DE586E88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036C67"/>
    <w:multiLevelType w:val="hybridMultilevel"/>
    <w:tmpl w:val="8A08FEF2"/>
    <w:lvl w:ilvl="0" w:tplc="0D1A1E38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2F09B9"/>
    <w:multiLevelType w:val="hybridMultilevel"/>
    <w:tmpl w:val="7FEE7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CA6AC8"/>
    <w:multiLevelType w:val="hybridMultilevel"/>
    <w:tmpl w:val="AC76D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FA664A"/>
    <w:multiLevelType w:val="hybridMultilevel"/>
    <w:tmpl w:val="056A3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D07F4E"/>
    <w:multiLevelType w:val="hybridMultilevel"/>
    <w:tmpl w:val="2B663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4A2F36"/>
    <w:multiLevelType w:val="hybridMultilevel"/>
    <w:tmpl w:val="21423BCA"/>
    <w:lvl w:ilvl="0" w:tplc="B6BE4B74">
      <w:numFmt w:val="bullet"/>
      <w:lvlText w:val="·"/>
      <w:lvlJc w:val="left"/>
      <w:pPr>
        <w:ind w:left="1624" w:hanging="91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5777A36"/>
    <w:multiLevelType w:val="hybridMultilevel"/>
    <w:tmpl w:val="AE600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05DE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3C0A"/>
    <w:multiLevelType w:val="hybridMultilevel"/>
    <w:tmpl w:val="0AEA2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DE6DCB"/>
    <w:multiLevelType w:val="hybridMultilevel"/>
    <w:tmpl w:val="CA4AE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AA5CE5"/>
    <w:multiLevelType w:val="multilevel"/>
    <w:tmpl w:val="1CC637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1" w15:restartNumberingAfterBreak="0">
    <w:nsid w:val="3AD2433F"/>
    <w:multiLevelType w:val="hybridMultilevel"/>
    <w:tmpl w:val="3522A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E81C07"/>
    <w:multiLevelType w:val="hybridMultilevel"/>
    <w:tmpl w:val="D88AD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1B4243"/>
    <w:multiLevelType w:val="hybridMultilevel"/>
    <w:tmpl w:val="F54E6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361"/>
    <w:multiLevelType w:val="hybridMultilevel"/>
    <w:tmpl w:val="04301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9D1625"/>
    <w:multiLevelType w:val="hybridMultilevel"/>
    <w:tmpl w:val="73F6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9F1ADF"/>
    <w:multiLevelType w:val="hybridMultilevel"/>
    <w:tmpl w:val="0F302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B430ED"/>
    <w:multiLevelType w:val="hybridMultilevel"/>
    <w:tmpl w:val="E850F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61AF334">
      <w:numFmt w:val="bullet"/>
      <w:lvlText w:val="·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5140D0"/>
    <w:multiLevelType w:val="hybridMultilevel"/>
    <w:tmpl w:val="42F88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E720A8"/>
    <w:multiLevelType w:val="hybridMultilevel"/>
    <w:tmpl w:val="2B2E0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A05234"/>
    <w:multiLevelType w:val="hybridMultilevel"/>
    <w:tmpl w:val="D8500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162BF5"/>
    <w:multiLevelType w:val="hybridMultilevel"/>
    <w:tmpl w:val="41444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577D93"/>
    <w:multiLevelType w:val="hybridMultilevel"/>
    <w:tmpl w:val="1DE89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1A088C8">
      <w:numFmt w:val="bullet"/>
      <w:lvlText w:val="·"/>
      <w:lvlJc w:val="left"/>
      <w:pPr>
        <w:ind w:left="2149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D969D5"/>
    <w:multiLevelType w:val="hybridMultilevel"/>
    <w:tmpl w:val="B798E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FC3944"/>
    <w:multiLevelType w:val="hybridMultilevel"/>
    <w:tmpl w:val="6772F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0038FC"/>
    <w:multiLevelType w:val="hybridMultilevel"/>
    <w:tmpl w:val="72C68F94"/>
    <w:lvl w:ilvl="0" w:tplc="6644D0D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D534C7"/>
    <w:multiLevelType w:val="hybridMultilevel"/>
    <w:tmpl w:val="0DF8593C"/>
    <w:lvl w:ilvl="0" w:tplc="AAC266CC">
      <w:numFmt w:val="bullet"/>
      <w:lvlText w:val="·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A9615DF"/>
    <w:multiLevelType w:val="multilevel"/>
    <w:tmpl w:val="869C8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23"/>
  </w:num>
  <w:num w:numId="9">
    <w:abstractNumId w:val="1"/>
  </w:num>
  <w:num w:numId="10">
    <w:abstractNumId w:val="22"/>
  </w:num>
  <w:num w:numId="11">
    <w:abstractNumId w:val="13"/>
  </w:num>
  <w:num w:numId="12">
    <w:abstractNumId w:val="7"/>
  </w:num>
  <w:num w:numId="13">
    <w:abstractNumId w:val="10"/>
  </w:num>
  <w:num w:numId="14">
    <w:abstractNumId w:val="25"/>
  </w:num>
  <w:num w:numId="15">
    <w:abstractNumId w:val="27"/>
  </w:num>
  <w:num w:numId="16">
    <w:abstractNumId w:val="9"/>
  </w:num>
  <w:num w:numId="17">
    <w:abstractNumId w:val="19"/>
  </w:num>
  <w:num w:numId="18">
    <w:abstractNumId w:val="20"/>
  </w:num>
  <w:num w:numId="19">
    <w:abstractNumId w:val="11"/>
  </w:num>
  <w:num w:numId="20">
    <w:abstractNumId w:val="4"/>
  </w:num>
  <w:num w:numId="21">
    <w:abstractNumId w:val="24"/>
  </w:num>
  <w:num w:numId="22">
    <w:abstractNumId w:val="16"/>
  </w:num>
  <w:num w:numId="23">
    <w:abstractNumId w:val="3"/>
  </w:num>
  <w:num w:numId="24">
    <w:abstractNumId w:val="21"/>
  </w:num>
  <w:num w:numId="25">
    <w:abstractNumId w:val="8"/>
  </w:num>
  <w:num w:numId="26">
    <w:abstractNumId w:val="12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F9F"/>
    <w:rsid w:val="000271B8"/>
    <w:rsid w:val="000438F1"/>
    <w:rsid w:val="0005158E"/>
    <w:rsid w:val="00056763"/>
    <w:rsid w:val="00065BE1"/>
    <w:rsid w:val="00084F68"/>
    <w:rsid w:val="000A47AF"/>
    <w:rsid w:val="00104512"/>
    <w:rsid w:val="00130C86"/>
    <w:rsid w:val="00141022"/>
    <w:rsid w:val="00152CF4"/>
    <w:rsid w:val="00155A2B"/>
    <w:rsid w:val="00162091"/>
    <w:rsid w:val="00164ECC"/>
    <w:rsid w:val="001771E7"/>
    <w:rsid w:val="00177FF1"/>
    <w:rsid w:val="001A3531"/>
    <w:rsid w:val="001C4664"/>
    <w:rsid w:val="002074AF"/>
    <w:rsid w:val="0024287A"/>
    <w:rsid w:val="0027414C"/>
    <w:rsid w:val="002B1257"/>
    <w:rsid w:val="002B690D"/>
    <w:rsid w:val="002C4C0D"/>
    <w:rsid w:val="002D0FE8"/>
    <w:rsid w:val="00332604"/>
    <w:rsid w:val="00344A91"/>
    <w:rsid w:val="00355516"/>
    <w:rsid w:val="00382F17"/>
    <w:rsid w:val="003A6C68"/>
    <w:rsid w:val="003E52A8"/>
    <w:rsid w:val="00411C23"/>
    <w:rsid w:val="00426C85"/>
    <w:rsid w:val="00440EA0"/>
    <w:rsid w:val="00451008"/>
    <w:rsid w:val="0045162A"/>
    <w:rsid w:val="0046630A"/>
    <w:rsid w:val="004A7EB4"/>
    <w:rsid w:val="004D2F9F"/>
    <w:rsid w:val="004F426F"/>
    <w:rsid w:val="004F7299"/>
    <w:rsid w:val="005652C2"/>
    <w:rsid w:val="005743CC"/>
    <w:rsid w:val="00576DFF"/>
    <w:rsid w:val="00582A0A"/>
    <w:rsid w:val="005A7657"/>
    <w:rsid w:val="005A7D07"/>
    <w:rsid w:val="005C0879"/>
    <w:rsid w:val="005C751B"/>
    <w:rsid w:val="005E6BDD"/>
    <w:rsid w:val="00671D1D"/>
    <w:rsid w:val="00680EFB"/>
    <w:rsid w:val="006A220C"/>
    <w:rsid w:val="006B393D"/>
    <w:rsid w:val="006C2E6D"/>
    <w:rsid w:val="006D10EA"/>
    <w:rsid w:val="006D2C7A"/>
    <w:rsid w:val="006F1D7A"/>
    <w:rsid w:val="006F5B73"/>
    <w:rsid w:val="006F77C2"/>
    <w:rsid w:val="00707757"/>
    <w:rsid w:val="00722519"/>
    <w:rsid w:val="007276B1"/>
    <w:rsid w:val="0074239B"/>
    <w:rsid w:val="0076687C"/>
    <w:rsid w:val="007941B5"/>
    <w:rsid w:val="007B5A97"/>
    <w:rsid w:val="007C0787"/>
    <w:rsid w:val="00813CF1"/>
    <w:rsid w:val="00823877"/>
    <w:rsid w:val="00825049"/>
    <w:rsid w:val="00827ABE"/>
    <w:rsid w:val="00844AD7"/>
    <w:rsid w:val="00860662"/>
    <w:rsid w:val="00862CBE"/>
    <w:rsid w:val="00863190"/>
    <w:rsid w:val="00863C25"/>
    <w:rsid w:val="00863F19"/>
    <w:rsid w:val="0087088D"/>
    <w:rsid w:val="00893A3C"/>
    <w:rsid w:val="008B479B"/>
    <w:rsid w:val="008C1359"/>
    <w:rsid w:val="008C1B34"/>
    <w:rsid w:val="008F5E94"/>
    <w:rsid w:val="00911000"/>
    <w:rsid w:val="00913C05"/>
    <w:rsid w:val="00914901"/>
    <w:rsid w:val="00915B50"/>
    <w:rsid w:val="00921BB7"/>
    <w:rsid w:val="00940B79"/>
    <w:rsid w:val="0095256F"/>
    <w:rsid w:val="00955EBF"/>
    <w:rsid w:val="0096416D"/>
    <w:rsid w:val="00971CD8"/>
    <w:rsid w:val="00991B75"/>
    <w:rsid w:val="00992F58"/>
    <w:rsid w:val="009C668C"/>
    <w:rsid w:val="009F167F"/>
    <w:rsid w:val="009F57C1"/>
    <w:rsid w:val="00A159E7"/>
    <w:rsid w:val="00A21162"/>
    <w:rsid w:val="00A35280"/>
    <w:rsid w:val="00A70F8A"/>
    <w:rsid w:val="00A741F0"/>
    <w:rsid w:val="00A91C26"/>
    <w:rsid w:val="00AA1167"/>
    <w:rsid w:val="00AA50C6"/>
    <w:rsid w:val="00AB50E8"/>
    <w:rsid w:val="00AE583B"/>
    <w:rsid w:val="00B1751A"/>
    <w:rsid w:val="00B61157"/>
    <w:rsid w:val="00B86335"/>
    <w:rsid w:val="00BA2AA2"/>
    <w:rsid w:val="00BA79AC"/>
    <w:rsid w:val="00BD32E5"/>
    <w:rsid w:val="00BE1D49"/>
    <w:rsid w:val="00C64B94"/>
    <w:rsid w:val="00C6537C"/>
    <w:rsid w:val="00C84276"/>
    <w:rsid w:val="00C862B1"/>
    <w:rsid w:val="00CB194D"/>
    <w:rsid w:val="00CF3FF9"/>
    <w:rsid w:val="00D24497"/>
    <w:rsid w:val="00DA4F4B"/>
    <w:rsid w:val="00DC72B2"/>
    <w:rsid w:val="00DE78FC"/>
    <w:rsid w:val="00DF6794"/>
    <w:rsid w:val="00E17060"/>
    <w:rsid w:val="00E3089B"/>
    <w:rsid w:val="00E43647"/>
    <w:rsid w:val="00E56BD7"/>
    <w:rsid w:val="00E90E46"/>
    <w:rsid w:val="00EA7187"/>
    <w:rsid w:val="00F32B03"/>
    <w:rsid w:val="00F7094A"/>
    <w:rsid w:val="00F85EC0"/>
    <w:rsid w:val="00FB7745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BD0"/>
  <w15:docId w15:val="{295EA836-B40C-43C2-8F2C-EB57CF41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85"/>
  </w:style>
  <w:style w:type="paragraph" w:styleId="1">
    <w:name w:val="heading 1"/>
    <w:basedOn w:val="a"/>
    <w:next w:val="a"/>
    <w:link w:val="10"/>
    <w:uiPriority w:val="99"/>
    <w:qFormat/>
    <w:rsid w:val="00F85EC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23877"/>
    <w:pPr>
      <w:ind w:left="720"/>
      <w:contextualSpacing/>
    </w:pPr>
  </w:style>
  <w:style w:type="paragraph" w:styleId="a5">
    <w:name w:val="No Spacing"/>
    <w:uiPriority w:val="1"/>
    <w:qFormat/>
    <w:rsid w:val="00152C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85EC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F85EC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F85EC0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F85EC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9">
    <w:name w:val="Информация о версии"/>
    <w:basedOn w:val="a8"/>
    <w:next w:val="a"/>
    <w:uiPriority w:val="99"/>
    <w:rsid w:val="00F85EC0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F85E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F85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Заголовок №2_"/>
    <w:link w:val="22"/>
    <w:rsid w:val="000271B8"/>
    <w:rPr>
      <w:b/>
      <w:bCs/>
      <w:sz w:val="23"/>
      <w:szCs w:val="23"/>
      <w:shd w:val="clear" w:color="auto" w:fill="FFFFFF"/>
    </w:rPr>
  </w:style>
  <w:style w:type="character" w:customStyle="1" w:styleId="ac">
    <w:name w:val="Основной текст_"/>
    <w:link w:val="3"/>
    <w:rsid w:val="000271B8"/>
    <w:rPr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0271B8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3"/>
      <w:szCs w:val="23"/>
    </w:rPr>
  </w:style>
  <w:style w:type="paragraph" w:customStyle="1" w:styleId="3">
    <w:name w:val="Основной текст3"/>
    <w:basedOn w:val="a"/>
    <w:link w:val="ac"/>
    <w:rsid w:val="000271B8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6B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Balushkina_NB</dc:creator>
  <cp:keywords/>
  <dc:description/>
  <cp:lastModifiedBy>Metod</cp:lastModifiedBy>
  <cp:revision>53</cp:revision>
  <cp:lastPrinted>2023-04-05T00:04:00Z</cp:lastPrinted>
  <dcterms:created xsi:type="dcterms:W3CDTF">2015-12-09T03:40:00Z</dcterms:created>
  <dcterms:modified xsi:type="dcterms:W3CDTF">2026-04-13T11:54:00Z</dcterms:modified>
</cp:coreProperties>
</file>